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3F1DBF"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3F1DBF" w14:paraId="4FE822E1" w14:textId="77777777" w:rsidTr="001B1612">
        <w:trPr>
          <w:trHeight w:val="200"/>
        </w:trPr>
        <w:tc>
          <w:tcPr>
            <w:tcW w:w="2168" w:type="dxa"/>
          </w:tcPr>
          <w:p w14:paraId="45DC152A" w14:textId="77777777" w:rsidR="00206B40" w:rsidRPr="003F1DBF" w:rsidRDefault="00206B40" w:rsidP="001064B8">
            <w:pPr>
              <w:rPr>
                <w:rFonts w:ascii="Tahoma" w:hAnsi="Tahoma" w:cs="Tahoma"/>
                <w:b/>
                <w:bCs/>
                <w:sz w:val="22"/>
                <w:szCs w:val="22"/>
              </w:rPr>
            </w:pPr>
            <w:r w:rsidRPr="003F1DBF">
              <w:rPr>
                <w:rFonts w:ascii="Tahoma" w:hAnsi="Tahoma" w:cs="Tahoma"/>
                <w:b/>
                <w:bCs/>
                <w:sz w:val="22"/>
                <w:szCs w:val="22"/>
              </w:rPr>
              <w:t>Bezeichnung</w:t>
            </w:r>
          </w:p>
        </w:tc>
        <w:tc>
          <w:tcPr>
            <w:tcW w:w="3881" w:type="dxa"/>
          </w:tcPr>
          <w:p w14:paraId="2724C07B" w14:textId="77777777" w:rsidR="00206B40" w:rsidRPr="003F1DBF" w:rsidRDefault="00206B40" w:rsidP="001064B8">
            <w:pPr>
              <w:rPr>
                <w:rFonts w:ascii="Tahoma" w:hAnsi="Tahoma" w:cs="Tahoma"/>
                <w:b/>
                <w:sz w:val="22"/>
                <w:szCs w:val="22"/>
              </w:rPr>
            </w:pPr>
            <w:r w:rsidRPr="003F1DBF">
              <w:rPr>
                <w:rFonts w:ascii="Tahoma" w:hAnsi="Tahoma" w:cs="Tahoma"/>
                <w:b/>
                <w:sz w:val="22"/>
                <w:szCs w:val="22"/>
              </w:rPr>
              <w:t>Grafik</w:t>
            </w:r>
          </w:p>
        </w:tc>
        <w:tc>
          <w:tcPr>
            <w:tcW w:w="2438" w:type="dxa"/>
          </w:tcPr>
          <w:p w14:paraId="47F8E874" w14:textId="77777777" w:rsidR="00206B40" w:rsidRPr="003F1DBF" w:rsidRDefault="00206B40" w:rsidP="001064B8">
            <w:pPr>
              <w:rPr>
                <w:rFonts w:ascii="Tahoma" w:hAnsi="Tahoma" w:cs="Tahoma"/>
                <w:b/>
                <w:sz w:val="22"/>
                <w:szCs w:val="22"/>
              </w:rPr>
            </w:pPr>
            <w:r w:rsidRPr="003F1DBF">
              <w:rPr>
                <w:rFonts w:ascii="Tahoma" w:hAnsi="Tahoma" w:cs="Tahoma"/>
                <w:b/>
                <w:sz w:val="22"/>
                <w:szCs w:val="22"/>
              </w:rPr>
              <w:t>Text kurz</w:t>
            </w:r>
          </w:p>
        </w:tc>
        <w:tc>
          <w:tcPr>
            <w:tcW w:w="6109" w:type="dxa"/>
          </w:tcPr>
          <w:p w14:paraId="32FA85B4" w14:textId="77777777" w:rsidR="00206B40" w:rsidRPr="003F1DBF" w:rsidRDefault="00206B40" w:rsidP="001064B8">
            <w:pPr>
              <w:rPr>
                <w:rFonts w:ascii="Tahoma" w:hAnsi="Tahoma" w:cs="Tahoma"/>
                <w:b/>
                <w:sz w:val="22"/>
                <w:szCs w:val="22"/>
              </w:rPr>
            </w:pPr>
            <w:r w:rsidRPr="003F1DBF">
              <w:rPr>
                <w:rFonts w:ascii="Tahoma" w:hAnsi="Tahoma" w:cs="Tahoma"/>
                <w:b/>
                <w:sz w:val="22"/>
                <w:szCs w:val="22"/>
              </w:rPr>
              <w:t>Text lang</w:t>
            </w:r>
          </w:p>
        </w:tc>
      </w:tr>
      <w:tr w:rsidR="003F1DBF" w:rsidRPr="003F1DBF" w14:paraId="548F32A1" w14:textId="77777777" w:rsidTr="001B1612">
        <w:trPr>
          <w:trHeight w:val="3959"/>
        </w:trPr>
        <w:tc>
          <w:tcPr>
            <w:tcW w:w="2168" w:type="dxa"/>
          </w:tcPr>
          <w:p w14:paraId="05806B4C" w14:textId="5E97E383" w:rsidR="003F1DBF" w:rsidRPr="003F1DBF" w:rsidRDefault="003F1DBF" w:rsidP="003F1DBF">
            <w:pPr>
              <w:pStyle w:val="paragraph"/>
              <w:spacing w:before="0" w:beforeAutospacing="0" w:after="0" w:afterAutospacing="0"/>
              <w:textAlignment w:val="baseline"/>
              <w:divId w:val="1406142184"/>
              <w:rPr>
                <w:rFonts w:ascii="Tahoma" w:hAnsi="Tahoma" w:cs="Tahoma"/>
                <w:sz w:val="20"/>
                <w:szCs w:val="20"/>
              </w:rPr>
            </w:pPr>
            <w:r w:rsidRPr="003F1DBF">
              <w:rPr>
                <w:rStyle w:val="normaltextrun"/>
                <w:rFonts w:ascii="Tahoma" w:eastAsiaTheme="majorEastAsia" w:hAnsi="Tahoma" w:cs="Tahoma"/>
                <w:b/>
                <w:bCs/>
                <w:sz w:val="20"/>
                <w:szCs w:val="20"/>
              </w:rPr>
              <w:t>Lebensraum Stadtnatur</w:t>
            </w:r>
          </w:p>
          <w:p w14:paraId="178EFF70" w14:textId="7B530551" w:rsidR="003F1DBF" w:rsidRPr="003F1DBF" w:rsidRDefault="003F1DBF" w:rsidP="003F1DBF">
            <w:pPr>
              <w:rPr>
                <w:rFonts w:ascii="Tahoma" w:hAnsi="Tahoma" w:cs="Tahoma"/>
              </w:rPr>
            </w:pPr>
            <w:r w:rsidRPr="003F1DBF">
              <w:rPr>
                <w:rFonts w:ascii="Tahoma" w:hAnsi="Tahoma" w:cs="Tahoma"/>
              </w:rPr>
              <w:t>Intakt (</w:t>
            </w:r>
            <w:r w:rsidRPr="003F1DBF">
              <w:rPr>
                <w:rFonts w:ascii="Tahoma" w:hAnsi="Tahoma" w:cs="Tahoma"/>
              </w:rPr>
              <w:t xml:space="preserve">Naturnah gestaltete </w:t>
            </w:r>
            <w:proofErr w:type="gramStart"/>
            <w:r w:rsidRPr="003F1DBF">
              <w:rPr>
                <w:rFonts w:ascii="Tahoma" w:hAnsi="Tahoma" w:cs="Tahoma"/>
              </w:rPr>
              <w:t>Stadt </w:t>
            </w:r>
            <w:r w:rsidRPr="003F1DBF">
              <w:rPr>
                <w:rFonts w:ascii="Tahoma" w:hAnsi="Tahoma" w:cs="Tahoma"/>
              </w:rPr>
              <w:t>)</w:t>
            </w:r>
            <w:proofErr w:type="gramEnd"/>
          </w:p>
        </w:tc>
        <w:tc>
          <w:tcPr>
            <w:tcW w:w="3881" w:type="dxa"/>
          </w:tcPr>
          <w:p w14:paraId="63EA1C2A" w14:textId="0353D980" w:rsidR="003F1DBF" w:rsidRPr="003F1DBF" w:rsidRDefault="003F1DBF" w:rsidP="003F1DBF">
            <w:pPr>
              <w:rPr>
                <w:rFonts w:ascii="Tahoma" w:hAnsi="Tahoma" w:cs="Tahoma"/>
              </w:rPr>
            </w:pPr>
            <w:r w:rsidRPr="003F1DBF">
              <w:rPr>
                <w:rStyle w:val="wacimagecontainer"/>
                <w:rFonts w:ascii="Tahoma" w:hAnsi="Tahoma" w:cs="Tahoma"/>
                <w:sz w:val="18"/>
                <w:szCs w:val="18"/>
              </w:rPr>
              <w:pict w14:anchorId="0D25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alt="Grafik 22, Bild" style="width:75.75pt;height:75.75pt">
                  <v:imagedata r:id="rId10" o:title="56E0B7E4"/>
                </v:shape>
              </w:pict>
            </w:r>
            <w:r w:rsidRPr="003F1DBF">
              <w:rPr>
                <w:rStyle w:val="eop"/>
                <w:rFonts w:ascii="Tahoma" w:hAnsi="Tahoma" w:cs="Tahoma"/>
              </w:rPr>
              <w:t> </w:t>
            </w:r>
          </w:p>
        </w:tc>
        <w:tc>
          <w:tcPr>
            <w:tcW w:w="2438" w:type="dxa"/>
          </w:tcPr>
          <w:p w14:paraId="2747651B" w14:textId="1C48A5B9" w:rsidR="003F1DBF" w:rsidRPr="003F1DBF" w:rsidRDefault="003F1DBF" w:rsidP="003F1DBF">
            <w:pPr>
              <w:rPr>
                <w:rFonts w:ascii="Tahoma" w:hAnsi="Tahoma" w:cs="Tahoma"/>
              </w:rPr>
            </w:pPr>
            <w:r w:rsidRPr="003F1DBF">
              <w:rPr>
                <w:rStyle w:val="normaltextrun"/>
                <w:rFonts w:ascii="Tahoma" w:hAnsi="Tahoma" w:cs="Tahoma"/>
              </w:rPr>
              <w:t>Städte mit naturnah gestalteten Flächen können Regenwasser aufnehmen und speichern. Außerdem stellen Grünflächen Lebensräume für zahlreiche Tier- und Pflanzenarten dar.</w:t>
            </w:r>
            <w:r w:rsidRPr="003F1DBF">
              <w:rPr>
                <w:rStyle w:val="eop"/>
                <w:rFonts w:ascii="Tahoma" w:hAnsi="Tahoma" w:cs="Tahoma"/>
              </w:rPr>
              <w:t> </w:t>
            </w:r>
          </w:p>
        </w:tc>
        <w:tc>
          <w:tcPr>
            <w:tcW w:w="6109" w:type="dxa"/>
          </w:tcPr>
          <w:p w14:paraId="461FFF3A" w14:textId="6A6577FF" w:rsidR="003F1DBF" w:rsidRPr="003F1DBF" w:rsidRDefault="003F1DBF" w:rsidP="003F1DBF">
            <w:pPr>
              <w:rPr>
                <w:rFonts w:ascii="Tahoma" w:hAnsi="Tahoma" w:cs="Tahoma"/>
              </w:rPr>
            </w:pPr>
            <w:r w:rsidRPr="003F1DBF">
              <w:rPr>
                <w:rStyle w:val="normaltextrun"/>
                <w:rFonts w:ascii="Tahoma" w:hAnsi="Tahoma" w:cs="Tahoma"/>
              </w:rPr>
              <w:t>Durch gezielte Entsiegelung und Begrünung verschiedenster Flächen kann eine sogenannte Schwammstadt entstehen. Wie in einem Schwamm wird im Boden oder auf Gründächern Wasser gespeichert. Diese effiziente Nutzung von Regenwasser nützt der Vegetation und verbessert das Mikroklima, weil das gespeicherte Wasser an heißen Tagen verdunsten kann. Außerdem werden durch den Erhalt oder die Anlage begrünter Flächen, Teichen und versickerungsfähiger Böden gezielt Lebensräume für verschiedene Pflanzen- und Tierarten geschaffen und Biodiversität gefördert. Darüber hinaus hat Stadtnatur einen positiven Einfluss auf das menschliche Wohlbefinden, zum Beispiel durch die entspannende Wirkung auf die Psyche.</w:t>
            </w:r>
            <w:r w:rsidRPr="003F1DBF">
              <w:rPr>
                <w:rStyle w:val="eop"/>
                <w:rFonts w:ascii="Tahoma" w:hAnsi="Tahoma" w:cs="Tahoma"/>
              </w:rPr>
              <w:t> </w:t>
            </w:r>
          </w:p>
        </w:tc>
      </w:tr>
    </w:tbl>
    <w:p w14:paraId="2C6D577D" w14:textId="0705CBDC" w:rsidR="009F0ED4" w:rsidRPr="003F1DBF" w:rsidRDefault="009F0ED4" w:rsidP="009D3A98">
      <w:pPr>
        <w:tabs>
          <w:tab w:val="left" w:pos="10284"/>
        </w:tabs>
        <w:rPr>
          <w:rFonts w:ascii="Tahoma" w:hAnsi="Tahoma" w:cs="Tahoma"/>
        </w:rPr>
      </w:pPr>
    </w:p>
    <w:sectPr w:rsidR="009F0ED4" w:rsidRPr="003F1DBF"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8aydp16/ka4SUBMrtXDh+2jU752V5d6OLv3mWS/dAKi8ibpH4uiJ598Hc16ieVc5CdYWMtUfInFkKwmIiW5ZFQ==" w:salt="BBYFZejcCXtaPBmzjXd8hw=="/>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61217"/>
    <w:rsid w:val="001B1612"/>
    <w:rsid w:val="001C54F2"/>
    <w:rsid w:val="001C5E36"/>
    <w:rsid w:val="00206B40"/>
    <w:rsid w:val="00265041"/>
    <w:rsid w:val="00281848"/>
    <w:rsid w:val="00321959"/>
    <w:rsid w:val="0032223A"/>
    <w:rsid w:val="003354C7"/>
    <w:rsid w:val="00341B8A"/>
    <w:rsid w:val="003A4574"/>
    <w:rsid w:val="003F1DBF"/>
    <w:rsid w:val="003F3105"/>
    <w:rsid w:val="003F4A7B"/>
    <w:rsid w:val="00403FC0"/>
    <w:rsid w:val="004445B0"/>
    <w:rsid w:val="00456AEC"/>
    <w:rsid w:val="00522E13"/>
    <w:rsid w:val="005570F6"/>
    <w:rsid w:val="00570AC4"/>
    <w:rsid w:val="005B749A"/>
    <w:rsid w:val="005E53C3"/>
    <w:rsid w:val="005E6B55"/>
    <w:rsid w:val="00622568"/>
    <w:rsid w:val="00637E1B"/>
    <w:rsid w:val="006A07CD"/>
    <w:rsid w:val="00702F4A"/>
    <w:rsid w:val="007A7B74"/>
    <w:rsid w:val="007D50E2"/>
    <w:rsid w:val="00807A9F"/>
    <w:rsid w:val="008229C1"/>
    <w:rsid w:val="008507C2"/>
    <w:rsid w:val="0087338F"/>
    <w:rsid w:val="008E0CE7"/>
    <w:rsid w:val="008E78BA"/>
    <w:rsid w:val="008F3285"/>
    <w:rsid w:val="00916165"/>
    <w:rsid w:val="00916E96"/>
    <w:rsid w:val="0094555C"/>
    <w:rsid w:val="009D0460"/>
    <w:rsid w:val="009D3A98"/>
    <w:rsid w:val="009F0ED4"/>
    <w:rsid w:val="00A0504C"/>
    <w:rsid w:val="00A2744F"/>
    <w:rsid w:val="00A96D8C"/>
    <w:rsid w:val="00AA2D33"/>
    <w:rsid w:val="00AB27BF"/>
    <w:rsid w:val="00AC5C6D"/>
    <w:rsid w:val="00B21814"/>
    <w:rsid w:val="00B429DD"/>
    <w:rsid w:val="00B47B1E"/>
    <w:rsid w:val="00B96783"/>
    <w:rsid w:val="00BA27E9"/>
    <w:rsid w:val="00BC2F7C"/>
    <w:rsid w:val="00BC536C"/>
    <w:rsid w:val="00BE372E"/>
    <w:rsid w:val="00BE489F"/>
    <w:rsid w:val="00C161CA"/>
    <w:rsid w:val="00C63A23"/>
    <w:rsid w:val="00C718E8"/>
    <w:rsid w:val="00CA55D4"/>
    <w:rsid w:val="00CC30DA"/>
    <w:rsid w:val="00D17966"/>
    <w:rsid w:val="00D4148C"/>
    <w:rsid w:val="00D41F42"/>
    <w:rsid w:val="00D623E8"/>
    <w:rsid w:val="00D84591"/>
    <w:rsid w:val="00D95ED7"/>
    <w:rsid w:val="00DA3C6E"/>
    <w:rsid w:val="00DC5F09"/>
    <w:rsid w:val="00DD5245"/>
    <w:rsid w:val="00DD6E38"/>
    <w:rsid w:val="00EA1C53"/>
    <w:rsid w:val="00EA7F6F"/>
    <w:rsid w:val="00EF51F5"/>
    <w:rsid w:val="00EF7907"/>
    <w:rsid w:val="00F144AB"/>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841</Characters>
  <Application>Microsoft Office Word</Application>
  <DocSecurity>8</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2025-06-05T13:32:00Z</dcterms:created>
  <dcterms:modified xsi:type="dcterms:W3CDTF">2025-06-05T13:33:00Z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